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E7" w14:textId="77777777" w:rsidR="00E4338D" w:rsidRPr="00947455" w:rsidRDefault="00E4338D" w:rsidP="00E4338D">
      <w:pPr>
        <w:spacing w:after="0"/>
        <w:rPr>
          <w:rFonts w:ascii="Book Antiqua" w:hAnsi="Book Antiqua"/>
        </w:rPr>
      </w:pPr>
    </w:p>
    <w:p w14:paraId="29F95882" w14:textId="77777777" w:rsidR="00E4338D" w:rsidRPr="00947455" w:rsidRDefault="00E4338D" w:rsidP="00E4338D">
      <w:pPr>
        <w:spacing w:after="0"/>
        <w:ind w:left="1440" w:hanging="144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>NOTICE:</w:t>
      </w:r>
      <w:r w:rsidRPr="00947455">
        <w:rPr>
          <w:rFonts w:ascii="Book Antiqua" w:hAnsi="Book Antiqua"/>
          <w:bCs/>
        </w:rPr>
        <w:tab/>
        <w:t xml:space="preserve">Posted in the lobby and on the front door of Bethany City Hall, 6700 NW 36th St., Bethany, OK on </w:t>
      </w:r>
      <w:r>
        <w:rPr>
          <w:rFonts w:ascii="Book Antiqua" w:hAnsi="Book Antiqua"/>
          <w:bCs/>
        </w:rPr>
        <w:t>Friday, May 8, 2026, 2026</w:t>
      </w:r>
      <w:r w:rsidRPr="00947455">
        <w:rPr>
          <w:rFonts w:ascii="Book Antiqua" w:hAnsi="Book Antiqua"/>
          <w:bCs/>
        </w:rPr>
        <w:t xml:space="preserve"> on or before 4:30 p.m. </w:t>
      </w:r>
    </w:p>
    <w:p w14:paraId="5DC53EFA" w14:textId="77777777" w:rsidR="00E4338D" w:rsidRPr="00947455" w:rsidRDefault="00E4338D" w:rsidP="00E4338D">
      <w:pPr>
        <w:spacing w:after="0"/>
        <w:ind w:left="1440" w:hanging="1440"/>
        <w:rPr>
          <w:rFonts w:ascii="Book Antiqua" w:hAnsi="Book Antiqua"/>
          <w:bCs/>
        </w:rPr>
      </w:pPr>
    </w:p>
    <w:p w14:paraId="730DEF28" w14:textId="77777777" w:rsidR="00E4338D" w:rsidRPr="00947455" w:rsidRDefault="00E4338D" w:rsidP="00E4338D">
      <w:pPr>
        <w:spacing w:after="0"/>
        <w:ind w:firstLine="72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 xml:space="preserve">The City of Bethany encourages participation from all its citizens. If participation at any public meeting is not possible due to a disability, notification to the City Clerk at least 48 hours prior to the scheduled meeting is encouraged to make the necessary accommodation. The City may waive the 48-hour rule if signing is not the necessary accommodation. </w:t>
      </w:r>
    </w:p>
    <w:p w14:paraId="789CD8C6" w14:textId="77777777" w:rsidR="00E4338D" w:rsidRPr="00947455" w:rsidRDefault="00E4338D" w:rsidP="00E4338D">
      <w:pPr>
        <w:spacing w:after="0"/>
        <w:ind w:firstLine="720"/>
        <w:rPr>
          <w:rFonts w:ascii="Book Antiqua" w:hAnsi="Book Antiqua"/>
          <w:bCs/>
        </w:rPr>
      </w:pPr>
    </w:p>
    <w:p w14:paraId="34351EE3" w14:textId="77777777" w:rsidR="00E4338D" w:rsidRPr="00947455" w:rsidRDefault="00E4338D" w:rsidP="00E4338D">
      <w:pPr>
        <w:spacing w:after="0"/>
        <w:jc w:val="center"/>
        <w:rPr>
          <w:rFonts w:ascii="Book Antiqua" w:hAnsi="Book Antiqua"/>
          <w:bCs/>
        </w:rPr>
      </w:pPr>
      <w:r w:rsidRPr="00947455">
        <w:rPr>
          <w:rFonts w:ascii="Book Antiqua" w:hAnsi="Book Antiqua"/>
          <w:b/>
          <w:bCs/>
        </w:rPr>
        <w:t>AGENDA</w:t>
      </w:r>
    </w:p>
    <w:p w14:paraId="74EEC726" w14:textId="77777777" w:rsidR="00E4338D" w:rsidRPr="00947455" w:rsidRDefault="00E4338D" w:rsidP="00E4338D">
      <w:pPr>
        <w:spacing w:after="0"/>
        <w:jc w:val="center"/>
        <w:rPr>
          <w:rFonts w:ascii="Book Antiqua" w:hAnsi="Book Antiqua"/>
          <w:bCs/>
        </w:rPr>
      </w:pPr>
      <w:r w:rsidRPr="00947455">
        <w:rPr>
          <w:rFonts w:ascii="Book Antiqua" w:hAnsi="Book Antiqua"/>
          <w:b/>
          <w:bCs/>
        </w:rPr>
        <w:t>CITY OF BETHANY</w:t>
      </w:r>
    </w:p>
    <w:p w14:paraId="075AF119" w14:textId="77777777" w:rsidR="00E4338D" w:rsidRPr="00947455" w:rsidRDefault="00E4338D" w:rsidP="00E4338D">
      <w:pPr>
        <w:spacing w:after="0"/>
        <w:jc w:val="center"/>
        <w:rPr>
          <w:rFonts w:ascii="Book Antiqua" w:hAnsi="Book Antiqua"/>
          <w:bCs/>
        </w:rPr>
      </w:pPr>
      <w:r w:rsidRPr="00947455">
        <w:rPr>
          <w:rFonts w:ascii="Book Antiqua" w:hAnsi="Book Antiqua"/>
          <w:b/>
          <w:bCs/>
        </w:rPr>
        <w:t>BOARD OF ADJUSTMENT</w:t>
      </w:r>
    </w:p>
    <w:p w14:paraId="46DFFBF6" w14:textId="6EAC6E3D" w:rsidR="00E4338D" w:rsidRPr="00947455" w:rsidRDefault="00E4338D" w:rsidP="00E4338D">
      <w:pPr>
        <w:spacing w:after="0"/>
        <w:jc w:val="center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 xml:space="preserve">May </w:t>
      </w:r>
      <w:r w:rsidR="00DB1B73">
        <w:rPr>
          <w:rFonts w:ascii="Book Antiqua" w:hAnsi="Book Antiqua"/>
          <w:b/>
          <w:bCs/>
        </w:rPr>
        <w:t>14</w:t>
      </w:r>
      <w:r>
        <w:rPr>
          <w:rFonts w:ascii="Book Antiqua" w:hAnsi="Book Antiqua"/>
          <w:b/>
          <w:bCs/>
        </w:rPr>
        <w:t>, 2026</w:t>
      </w:r>
    </w:p>
    <w:p w14:paraId="19D1E8D5" w14:textId="26092880" w:rsidR="00E4338D" w:rsidRPr="00947455" w:rsidRDefault="00E4338D" w:rsidP="00E4338D">
      <w:pPr>
        <w:spacing w:after="0"/>
        <w:jc w:val="center"/>
        <w:rPr>
          <w:rFonts w:ascii="Book Antiqua" w:hAnsi="Book Antiqua"/>
          <w:b/>
          <w:bCs/>
        </w:rPr>
      </w:pPr>
      <w:r w:rsidRPr="00947455">
        <w:rPr>
          <w:rFonts w:ascii="Book Antiqua" w:hAnsi="Book Antiqua"/>
          <w:b/>
          <w:bCs/>
        </w:rPr>
        <w:t>6:15 P.M.</w:t>
      </w:r>
    </w:p>
    <w:p w14:paraId="24DDEC67" w14:textId="77777777" w:rsidR="00E4338D" w:rsidRPr="00947455" w:rsidRDefault="00E4338D" w:rsidP="00E4338D">
      <w:pPr>
        <w:spacing w:after="0"/>
        <w:jc w:val="center"/>
        <w:rPr>
          <w:rFonts w:ascii="Book Antiqua" w:hAnsi="Book Antiqua"/>
          <w:b/>
          <w:bCs/>
        </w:rPr>
      </w:pPr>
    </w:p>
    <w:p w14:paraId="70C2E7A8" w14:textId="77777777" w:rsidR="00E4338D" w:rsidRPr="00947455" w:rsidRDefault="00E4338D" w:rsidP="00E4338D">
      <w:pPr>
        <w:spacing w:after="0"/>
        <w:jc w:val="center"/>
        <w:rPr>
          <w:rFonts w:ascii="Book Antiqua" w:hAnsi="Book Antiqua"/>
          <w:bCs/>
        </w:rPr>
      </w:pPr>
    </w:p>
    <w:p w14:paraId="003E19BD" w14:textId="77777777" w:rsidR="00E4338D" w:rsidRPr="00947455" w:rsidRDefault="00E4338D" w:rsidP="00E4338D">
      <w:pPr>
        <w:spacing w:after="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 xml:space="preserve">CALL TO ORDER </w:t>
      </w:r>
    </w:p>
    <w:p w14:paraId="696E04F4" w14:textId="77777777" w:rsidR="00E4338D" w:rsidRPr="00947455" w:rsidRDefault="00E4338D" w:rsidP="00E4338D">
      <w:pPr>
        <w:spacing w:after="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 xml:space="preserve">INVOCATION </w:t>
      </w:r>
    </w:p>
    <w:p w14:paraId="3CC105AB" w14:textId="442E7805" w:rsidR="00E4338D" w:rsidRPr="00947455" w:rsidRDefault="00E4338D" w:rsidP="00E4338D">
      <w:pPr>
        <w:spacing w:after="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 xml:space="preserve">APPROVAL OF MINUTES OF </w:t>
      </w:r>
      <w:r>
        <w:rPr>
          <w:rFonts w:ascii="Book Antiqua" w:hAnsi="Book Antiqua"/>
          <w:bCs/>
        </w:rPr>
        <w:t xml:space="preserve">April 9, </w:t>
      </w:r>
      <w:r>
        <w:rPr>
          <w:rFonts w:ascii="Book Antiqua" w:hAnsi="Book Antiqua"/>
          <w:bCs/>
        </w:rPr>
        <w:t>2026,</w:t>
      </w:r>
      <w:r>
        <w:rPr>
          <w:rFonts w:ascii="Book Antiqua" w:hAnsi="Book Antiqua"/>
          <w:bCs/>
        </w:rPr>
        <w:t xml:space="preserve"> MEETING</w:t>
      </w:r>
      <w:r w:rsidRPr="00947455">
        <w:rPr>
          <w:rFonts w:ascii="Book Antiqua" w:hAnsi="Book Antiqua"/>
          <w:bCs/>
        </w:rPr>
        <w:t xml:space="preserve"> </w:t>
      </w:r>
    </w:p>
    <w:p w14:paraId="5403511A" w14:textId="77777777" w:rsidR="00E4338D" w:rsidRPr="00947455" w:rsidRDefault="00E4338D" w:rsidP="00E4338D">
      <w:pPr>
        <w:spacing w:after="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 xml:space="preserve">BOARD OF ADJUSTMENT BUSINESS </w:t>
      </w:r>
    </w:p>
    <w:p w14:paraId="1E4B4670" w14:textId="77777777" w:rsidR="00E4338D" w:rsidRPr="00947455" w:rsidRDefault="00E4338D" w:rsidP="00E4338D">
      <w:pPr>
        <w:spacing w:after="0"/>
        <w:rPr>
          <w:rFonts w:ascii="Book Antiqua" w:hAnsi="Book Antiqua"/>
          <w:bCs/>
        </w:rPr>
      </w:pPr>
      <w:r w:rsidRPr="00947455">
        <w:rPr>
          <w:rFonts w:ascii="Book Antiqua" w:hAnsi="Book Antiqua"/>
          <w:bCs/>
        </w:rPr>
        <w:t xml:space="preserve">EXPLANATION OF PROCEDURE TO AUDIENCE </w:t>
      </w:r>
    </w:p>
    <w:p w14:paraId="48D9F10E" w14:textId="77777777" w:rsidR="00E4338D" w:rsidRPr="00947455" w:rsidRDefault="00E4338D" w:rsidP="00E4338D">
      <w:pPr>
        <w:spacing w:after="0"/>
        <w:rPr>
          <w:rFonts w:ascii="Book Antiqua" w:hAnsi="Book Antiqua"/>
        </w:rPr>
      </w:pPr>
    </w:p>
    <w:p w14:paraId="1253D342" w14:textId="77777777" w:rsidR="00787287" w:rsidRPr="00787287" w:rsidRDefault="00E4338D" w:rsidP="00E4338D">
      <w:pPr>
        <w:rPr>
          <w:rFonts w:ascii="Book Antiqua" w:eastAsia="Aptos" w:hAnsi="Book Antiqua" w:cs="Times New Roman"/>
          <w:b/>
          <w:bCs/>
          <w:kern w:val="0"/>
          <w14:ligatures w14:val="none"/>
        </w:rPr>
      </w:pPr>
      <w:r>
        <w:rPr>
          <w:rFonts w:ascii="Book Antiqua" w:hAnsi="Book Antiqua"/>
          <w:b/>
          <w:bCs/>
          <w:u w:val="single"/>
        </w:rPr>
        <w:t xml:space="preserve">ITEM </w:t>
      </w:r>
      <w:r w:rsidRPr="006C4DDE">
        <w:rPr>
          <w:rFonts w:ascii="Book Antiqua" w:hAnsi="Book Antiqua"/>
          <w:b/>
          <w:bCs/>
        </w:rPr>
        <w:t>1</w:t>
      </w:r>
      <w:r>
        <w:rPr>
          <w:rFonts w:ascii="Book Antiqua" w:hAnsi="Book Antiqua"/>
          <w:b/>
          <w:bCs/>
        </w:rPr>
        <w:t>:</w:t>
      </w:r>
      <w:r w:rsidRPr="003B4346">
        <w:rPr>
          <w:rFonts w:ascii="Book Antiqua" w:eastAsia="Aptos" w:hAnsi="Book Antiqua" w:cs="Times New Roman"/>
          <w:kern w:val="0"/>
          <w14:ligatures w14:val="none"/>
        </w:rPr>
        <w:t xml:space="preserve"> </w:t>
      </w:r>
      <w:r w:rsidR="00787287" w:rsidRPr="00787287">
        <w:rPr>
          <w:rFonts w:ascii="Book Antiqua" w:eastAsia="Aptos" w:hAnsi="Book Antiqua" w:cs="Times New Roman"/>
          <w:b/>
          <w:bCs/>
          <w:kern w:val="0"/>
          <w14:ligatures w14:val="none"/>
        </w:rPr>
        <w:t>BA 26-03</w:t>
      </w:r>
    </w:p>
    <w:p w14:paraId="6C019308" w14:textId="49711588" w:rsidR="00E4338D" w:rsidRPr="005006D6" w:rsidRDefault="00E4338D" w:rsidP="00787287">
      <w:pPr>
        <w:ind w:left="720"/>
        <w:rPr>
          <w:rFonts w:ascii="Book Antiqua" w:hAnsi="Book Antiqua"/>
        </w:rPr>
      </w:pPr>
      <w:r w:rsidRPr="005006D6">
        <w:rPr>
          <w:rFonts w:ascii="Book Antiqua" w:hAnsi="Book Antiqua"/>
        </w:rPr>
        <w:t>Consider a request by Mason J. Shwartz, Applicant, and Gulley Investment Properties LLC, Property Owner, for a special exception to Section 158.091(E) of the Bethany Code of Ordinances to allow the sale of used, licensed motor vehicles as an accessory use, subject to the following conditions: (1) The sale of used, licensed motor vehicles shall be an accessory use customarily associated with the primary business; and (2) the accessory use shall be located on the same lot as the primary business.</w:t>
      </w:r>
    </w:p>
    <w:p w14:paraId="296A7127" w14:textId="34DC3E14" w:rsidR="00E4338D" w:rsidRPr="00665AFB" w:rsidRDefault="00E4338D" w:rsidP="00E4338D">
      <w:pPr>
        <w:spacing w:line="276" w:lineRule="auto"/>
        <w:rPr>
          <w:rFonts w:ascii="Book Antiqua" w:eastAsia="Aptos" w:hAnsi="Book Antiqua" w:cs="Times New Roman"/>
          <w:bCs/>
          <w:kern w:val="0"/>
          <w:sz w:val="22"/>
          <w:szCs w:val="22"/>
          <w14:ligatures w14:val="none"/>
        </w:rPr>
      </w:pPr>
      <w:r w:rsidRPr="003B4346">
        <w:rPr>
          <w:rFonts w:ascii="Book Antiqua" w:eastAsia="Aptos" w:hAnsi="Book Antiqua" w:cs="Times New Roman"/>
          <w:b/>
          <w:bCs/>
          <w:i/>
          <w:iCs/>
          <w:kern w:val="0"/>
          <w:u w:val="single"/>
          <w14:ligatures w14:val="none"/>
        </w:rPr>
        <w:t>Legal Description</w:t>
      </w:r>
      <w:r w:rsidRPr="003B4346">
        <w:rPr>
          <w:rFonts w:ascii="Book Antiqua" w:eastAsia="Aptos" w:hAnsi="Book Antiqua" w:cs="Times New Roman"/>
          <w:b/>
          <w:bCs/>
          <w:i/>
          <w:iCs/>
          <w:kern w:val="0"/>
          <w14:ligatures w14:val="none"/>
        </w:rPr>
        <w:t>:</w:t>
      </w:r>
      <w:r w:rsidRPr="003B4346">
        <w:rPr>
          <w:rFonts w:ascii="Book Antiqua" w:eastAsia="Aptos" w:hAnsi="Book Antiqua" w:cs="Times New Roman"/>
          <w:color w:val="000000"/>
          <w:kern w:val="0"/>
          <w14:ligatures w14:val="none"/>
        </w:rPr>
        <w:t xml:space="preserve"> DEVILLE PARK 5TH 000 000 BEG AT NE/C BLK 1 TH S119FT W165.33FT N119FT E166.1FT TO BEG</w:t>
      </w:r>
      <w:r w:rsidRPr="003B4346">
        <w:rPr>
          <w:rFonts w:ascii="Book Antiqua" w:eastAsia="Aptos" w:hAnsi="Book Antiqua" w:cs="Times New Roman"/>
          <w:bCs/>
          <w:kern w:val="0"/>
          <w:sz w:val="22"/>
          <w:szCs w:val="22"/>
          <w14:ligatures w14:val="none"/>
        </w:rPr>
        <w:t xml:space="preserve"> </w:t>
      </w:r>
    </w:p>
    <w:p w14:paraId="7383A6CD" w14:textId="77777777" w:rsidR="00E4338D" w:rsidRDefault="00E4338D" w:rsidP="00E433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1CA30B2C" w14:textId="77777777" w:rsidR="00E4338D" w:rsidRDefault="00E4338D" w:rsidP="00E4338D">
      <w:pPr>
        <w:spacing w:after="0"/>
        <w:rPr>
          <w:rFonts w:ascii="Times New Roman" w:hAnsi="Times New Roman" w:cs="Times New Roman"/>
        </w:rPr>
      </w:pPr>
    </w:p>
    <w:p w14:paraId="045C93F6" w14:textId="486382DA" w:rsidR="00D32D38" w:rsidRPr="00787287" w:rsidRDefault="00E4338D" w:rsidP="007872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 UNTIL June 11, 2026</w:t>
      </w:r>
    </w:p>
    <w:sectPr w:rsidR="00D32D38" w:rsidRPr="0078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8D"/>
    <w:rsid w:val="002C6A67"/>
    <w:rsid w:val="00787287"/>
    <w:rsid w:val="00806F0B"/>
    <w:rsid w:val="00D32D38"/>
    <w:rsid w:val="00DB1B73"/>
    <w:rsid w:val="00E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3162"/>
  <w15:chartTrackingRefBased/>
  <w15:docId w15:val="{07703800-C0A2-4004-95CB-3713938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8D"/>
  </w:style>
  <w:style w:type="paragraph" w:styleId="Heading1">
    <w:name w:val="heading 1"/>
    <w:basedOn w:val="Normal"/>
    <w:next w:val="Normal"/>
    <w:link w:val="Heading1Char"/>
    <w:uiPriority w:val="9"/>
    <w:qFormat/>
    <w:rsid w:val="00E4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1168</Characters>
  <Application>Microsoft Office Word</Application>
  <DocSecurity>0</DocSecurity>
  <Lines>31</Lines>
  <Paragraphs>18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Raquelynne Diaz</dc:creator>
  <cp:keywords/>
  <dc:description/>
  <cp:lastModifiedBy>Raquelynne Diaz</cp:lastModifiedBy>
  <cp:revision>4</cp:revision>
  <cp:lastPrinted>2026-05-08T20:38:00Z</cp:lastPrinted>
  <dcterms:created xsi:type="dcterms:W3CDTF">2026-05-08T20:36:00Z</dcterms:created>
  <dcterms:modified xsi:type="dcterms:W3CDTF">2026-05-08T20:43:00Z</dcterms:modified>
</cp:coreProperties>
</file>